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F24" w:rsidRDefault="00C55F24" w:rsidP="00C55F24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РАСКРЫТИЕ  ИНФОРМАЦИИ  В  СФЕРЕ  ТЕПЛОСНАБЖЕНИЯ  И  СФЕРЕ  ОКАЗАНИЯ  УСЛУГ  ПО  ПЕРЕДАЧЕ  ТЕПЛОВОЙ  ЭНЕРГИИ</w:t>
      </w:r>
    </w:p>
    <w:p w:rsidR="00C55F24" w:rsidRDefault="00C55F24" w:rsidP="00C55F24">
      <w:pPr>
        <w:pStyle w:val="a3"/>
        <w:ind w:firstLine="709"/>
        <w:rPr>
          <w:rFonts w:ascii="Times New Roman" w:hAnsi="Times New Roman" w:cs="Times New Roman"/>
          <w:b/>
        </w:rPr>
      </w:pPr>
    </w:p>
    <w:p w:rsidR="001F1CCF" w:rsidRDefault="001F1CCF" w:rsidP="001F1CCF">
      <w:pPr>
        <w:spacing w:line="0" w:lineRule="atLeast"/>
        <w:jc w:val="both"/>
        <w:rPr>
          <w:rFonts w:ascii="Times New Roman" w:hAnsi="Times New Roman" w:cs="Times New Roman"/>
        </w:rPr>
      </w:pPr>
    </w:p>
    <w:p w:rsidR="001F1CCF" w:rsidRPr="001F1CCF" w:rsidRDefault="001F1CCF" w:rsidP="001F1CCF">
      <w:pPr>
        <w:spacing w:line="0" w:lineRule="atLeast"/>
        <w:ind w:firstLine="708"/>
        <w:jc w:val="both"/>
        <w:rPr>
          <w:rFonts w:ascii="Times New Roman" w:hAnsi="Times New Roman" w:cs="Times New Roman"/>
          <w:b/>
        </w:rPr>
      </w:pPr>
      <w:r w:rsidRPr="001F1CCF">
        <w:rPr>
          <w:rFonts w:ascii="Times New Roman" w:hAnsi="Times New Roman" w:cs="Times New Roman"/>
          <w:b/>
        </w:rPr>
        <w:t xml:space="preserve">Информация  раскрыта  в  соответствии  со  статьями  8  и  8.1.  Федерального  закона  от  17.08.1995  года  № 147-ФЗ  «О  естественных  монополиях»,  Постановлением  Правительства РФ от 05.07.2013 № 570  «О стандартах раскрытия информации  теплоснабжающими организациями, теплосетевыми организациями и органами регулирования». </w:t>
      </w:r>
    </w:p>
    <w:p w:rsidR="00C55F24" w:rsidRPr="002E3D51" w:rsidRDefault="00C55F24" w:rsidP="00C55F24">
      <w:pPr>
        <w:jc w:val="both"/>
        <w:rPr>
          <w:rFonts w:ascii="Times New Roman" w:hAnsi="Times New Roman" w:cs="Times New Roman"/>
          <w:b/>
          <w:u w:val="single"/>
        </w:rPr>
      </w:pPr>
    </w:p>
    <w:p w:rsidR="00C55F24" w:rsidRPr="002E3D51" w:rsidRDefault="00C55F24" w:rsidP="00C55F24">
      <w:pPr>
        <w:jc w:val="both"/>
        <w:rPr>
          <w:rFonts w:ascii="Times New Roman" w:hAnsi="Times New Roman" w:cs="Times New Roman"/>
          <w:b/>
          <w:u w:val="single"/>
        </w:rPr>
      </w:pPr>
      <w:r w:rsidRPr="002E3D51">
        <w:rPr>
          <w:rFonts w:ascii="Times New Roman" w:hAnsi="Times New Roman" w:cs="Times New Roman"/>
          <w:b/>
          <w:u w:val="single"/>
        </w:rPr>
        <w:t xml:space="preserve">Пункт </w:t>
      </w:r>
      <w:r w:rsidR="0065137B">
        <w:rPr>
          <w:rFonts w:ascii="Times New Roman" w:hAnsi="Times New Roman" w:cs="Times New Roman"/>
          <w:b/>
          <w:u w:val="single"/>
        </w:rPr>
        <w:t>16</w:t>
      </w:r>
      <w:r w:rsidRPr="002E3D51">
        <w:rPr>
          <w:rFonts w:ascii="Times New Roman" w:hAnsi="Times New Roman" w:cs="Times New Roman"/>
          <w:b/>
          <w:u w:val="single"/>
        </w:rPr>
        <w:t xml:space="preserve">.  </w:t>
      </w:r>
      <w:r w:rsidR="0065137B" w:rsidRPr="0065137B">
        <w:rPr>
          <w:rFonts w:ascii="Times New Roman" w:hAnsi="Times New Roman" w:cs="Times New Roman"/>
          <w:b/>
          <w:u w:val="single"/>
        </w:rPr>
        <w:t xml:space="preserve">Информация о ценах (тарифах) на регулируемые товары (услуги) </w:t>
      </w:r>
    </w:p>
    <w:p w:rsidR="002E3D51" w:rsidRDefault="002E3D51" w:rsidP="002E3D51">
      <w:pPr>
        <w:rPr>
          <w:rFonts w:ascii="Times New Roman" w:hAnsi="Times New Roman" w:cs="Times New Roman"/>
          <w:b/>
          <w:u w:val="single"/>
        </w:rPr>
      </w:pPr>
    </w:p>
    <w:p w:rsidR="002E3D51" w:rsidRPr="002E3D51" w:rsidRDefault="002E3D51" w:rsidP="002E3D51">
      <w:pPr>
        <w:rPr>
          <w:rFonts w:ascii="Times New Roman" w:hAnsi="Times New Roman" w:cs="Times New Roman"/>
          <w:b/>
          <w:u w:val="single"/>
        </w:rPr>
      </w:pPr>
      <w:r w:rsidRPr="002E3D51">
        <w:rPr>
          <w:rFonts w:ascii="Times New Roman" w:hAnsi="Times New Roman" w:cs="Times New Roman"/>
          <w:b/>
          <w:u w:val="single"/>
        </w:rPr>
        <w:t xml:space="preserve">Информация </w:t>
      </w:r>
      <w:r w:rsidR="001364EF">
        <w:rPr>
          <w:rFonts w:ascii="Times New Roman" w:hAnsi="Times New Roman" w:cs="Times New Roman"/>
          <w:b/>
          <w:u w:val="single"/>
        </w:rPr>
        <w:t>по состоянию на 20.12.</w:t>
      </w:r>
      <w:r w:rsidRPr="002E3D51">
        <w:rPr>
          <w:rFonts w:ascii="Times New Roman" w:hAnsi="Times New Roman" w:cs="Times New Roman"/>
          <w:b/>
          <w:u w:val="single"/>
        </w:rPr>
        <w:t>201</w:t>
      </w:r>
      <w:r w:rsidR="007D6A47">
        <w:rPr>
          <w:rFonts w:ascii="Times New Roman" w:hAnsi="Times New Roman" w:cs="Times New Roman"/>
          <w:b/>
          <w:u w:val="single"/>
        </w:rPr>
        <w:t>6</w:t>
      </w:r>
      <w:r w:rsidRPr="002E3D51">
        <w:rPr>
          <w:rFonts w:ascii="Times New Roman" w:hAnsi="Times New Roman" w:cs="Times New Roman"/>
          <w:b/>
          <w:u w:val="single"/>
        </w:rPr>
        <w:t xml:space="preserve"> года</w:t>
      </w:r>
    </w:p>
    <w:p w:rsidR="00C55F24" w:rsidRDefault="00C55F24" w:rsidP="00C55F24">
      <w:pPr>
        <w:rPr>
          <w:rFonts w:ascii="Arial Narrow" w:hAnsi="Arial Narrow"/>
          <w:b/>
          <w:u w:val="single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1384"/>
        <w:gridCol w:w="5679"/>
        <w:gridCol w:w="2259"/>
      </w:tblGrid>
      <w:tr w:rsidR="00C55F24" w:rsidTr="001F1CCF">
        <w:trPr>
          <w:trHeight w:val="9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Pr="001F1CCF" w:rsidRDefault="00C55F24" w:rsidP="0065137B">
            <w:pPr>
              <w:rPr>
                <w:rFonts w:ascii="Arial Narrow" w:hAnsi="Arial Narrow"/>
                <w:sz w:val="20"/>
                <w:szCs w:val="20"/>
              </w:rPr>
            </w:pPr>
            <w:r w:rsidRPr="001F1CCF">
              <w:rPr>
                <w:rFonts w:ascii="Arial Narrow" w:hAnsi="Arial Narrow"/>
                <w:b/>
                <w:sz w:val="20"/>
                <w:szCs w:val="20"/>
              </w:rPr>
              <w:t xml:space="preserve">Подпункт согласно п. </w:t>
            </w:r>
            <w:r w:rsidR="0065137B">
              <w:rPr>
                <w:rFonts w:ascii="Arial Narrow" w:hAnsi="Arial Narrow"/>
                <w:b/>
                <w:sz w:val="20"/>
                <w:szCs w:val="20"/>
              </w:rPr>
              <w:t>16</w:t>
            </w:r>
            <w:r w:rsidR="001F1CCF" w:rsidRPr="001F1CC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1F1CCF">
              <w:rPr>
                <w:rFonts w:ascii="Arial Narrow" w:hAnsi="Arial Narrow"/>
                <w:b/>
                <w:sz w:val="20"/>
                <w:szCs w:val="20"/>
              </w:rPr>
              <w:t>Стандартов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Наименование  показателя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Сведения</w:t>
            </w:r>
          </w:p>
        </w:tc>
      </w:tr>
      <w:tr w:rsidR="00C55F24" w:rsidTr="001F1CCF">
        <w:trPr>
          <w:trHeight w:val="23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AC09F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а</w:t>
            </w:r>
            <w:r w:rsidR="00C55F24">
              <w:rPr>
                <w:rFonts w:ascii="Arial Narrow" w:hAnsi="Arial Narrow"/>
                <w:b/>
              </w:rPr>
              <w:t>)</w:t>
            </w:r>
          </w:p>
          <w:p w:rsidR="00AC09F9" w:rsidRDefault="00AC09F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б)</w:t>
            </w:r>
          </w:p>
          <w:p w:rsidR="00AC09F9" w:rsidRDefault="00AC09F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в)</w:t>
            </w:r>
          </w:p>
          <w:p w:rsidR="00AC09F9" w:rsidRDefault="00AC09F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г)</w:t>
            </w:r>
          </w:p>
          <w:p w:rsidR="00AC09F9" w:rsidRDefault="00AC09F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д)</w:t>
            </w:r>
          </w:p>
          <w:p w:rsidR="00AC09F9" w:rsidRDefault="00AC09F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е)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F9" w:rsidRDefault="00AC09F9" w:rsidP="00AC09F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а) об утвержденных тарифах на тепловую энергию (мощность);</w:t>
            </w:r>
          </w:p>
          <w:p w:rsidR="00AC09F9" w:rsidRDefault="00AC09F9" w:rsidP="00AC09F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б) об утвержденных тарифах на теплоноситель, поставляемый теплоснабжающими организациями потребителям, другим теплоснабжающим организациям;</w:t>
            </w:r>
          </w:p>
          <w:p w:rsidR="00AC09F9" w:rsidRDefault="00AC09F9" w:rsidP="00AC09F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в) об утвержденных тарифах на услуги по передаче тепловой энергии, теплоносителя;</w:t>
            </w:r>
          </w:p>
          <w:p w:rsidR="00AC09F9" w:rsidRDefault="00AC09F9" w:rsidP="00AC09F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г) об утвержденной плате за услуги по поддержанию резервной тепловой мощности при отсутствии потребления тепловой энергии;</w:t>
            </w:r>
          </w:p>
          <w:p w:rsidR="00AC09F9" w:rsidRDefault="00AC09F9" w:rsidP="00AC09F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д) об утвержденной плате за подключение (технологическое присоединение) к системе теплоснабжения;</w:t>
            </w:r>
          </w:p>
          <w:p w:rsidR="00AC09F9" w:rsidRDefault="00AC09F9" w:rsidP="00AC09F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е) об утвержденных тарифах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водоснабжения).</w:t>
            </w:r>
          </w:p>
          <w:p w:rsidR="00C55F24" w:rsidRDefault="00C55F24" w:rsidP="001C1A9B">
            <w:pPr>
              <w:rPr>
                <w:rFonts w:ascii="Arial Narrow" w:hAnsi="Arial Narrow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94" w:rsidRDefault="002B04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</w:t>
            </w:r>
            <w:r w:rsidR="00AC09F9" w:rsidRPr="0065137B">
              <w:rPr>
                <w:rFonts w:ascii="Arial Narrow" w:hAnsi="Arial Narrow"/>
              </w:rPr>
              <w:t>становление Региональной энергетической комиссии Кемеровской области №</w:t>
            </w:r>
            <w:r w:rsidR="00AC09F9">
              <w:rPr>
                <w:rFonts w:ascii="Arial Narrow" w:hAnsi="Arial Narrow"/>
              </w:rPr>
              <w:t>698</w:t>
            </w:r>
            <w:r w:rsidR="00AC09F9" w:rsidRPr="0065137B">
              <w:rPr>
                <w:rFonts w:ascii="Arial Narrow" w:hAnsi="Arial Narrow"/>
              </w:rPr>
              <w:t xml:space="preserve"> от </w:t>
            </w:r>
            <w:r w:rsidR="00AC09F9">
              <w:rPr>
                <w:rFonts w:ascii="Arial Narrow" w:hAnsi="Arial Narrow"/>
              </w:rPr>
              <w:t>20</w:t>
            </w:r>
            <w:r w:rsidR="00AC09F9" w:rsidRPr="0065137B">
              <w:rPr>
                <w:rFonts w:ascii="Arial Narrow" w:hAnsi="Arial Narrow"/>
              </w:rPr>
              <w:t>.12.201</w:t>
            </w:r>
            <w:r w:rsidR="00AC09F9">
              <w:rPr>
                <w:rFonts w:ascii="Arial Narrow" w:hAnsi="Arial Narrow"/>
              </w:rPr>
              <w:t>6</w:t>
            </w:r>
            <w:r w:rsidR="00AC09F9" w:rsidRPr="0065137B">
              <w:rPr>
                <w:rFonts w:ascii="Arial Narrow" w:hAnsi="Arial Narrow"/>
              </w:rPr>
              <w:t xml:space="preserve"> года</w:t>
            </w:r>
            <w:r w:rsidR="00AC09F9">
              <w:rPr>
                <w:rFonts w:ascii="Arial Narrow" w:hAnsi="Arial Narrow"/>
              </w:rPr>
              <w:t xml:space="preserve"> </w:t>
            </w:r>
            <w:proofErr w:type="gramStart"/>
            <w:r w:rsidR="00D240B4">
              <w:rPr>
                <w:rFonts w:ascii="Arial Narrow" w:hAnsi="Arial Narrow"/>
              </w:rPr>
              <w:t xml:space="preserve">Подпункт </w:t>
            </w:r>
            <w:r w:rsidR="00AC09F9">
              <w:rPr>
                <w:rFonts w:ascii="Arial Narrow" w:hAnsi="Arial Narrow"/>
              </w:rPr>
              <w:t xml:space="preserve"> </w:t>
            </w:r>
            <w:r w:rsidR="00D240B4">
              <w:rPr>
                <w:rFonts w:ascii="Arial Narrow" w:hAnsi="Arial Narrow"/>
              </w:rPr>
              <w:t>а</w:t>
            </w:r>
            <w:proofErr w:type="gramEnd"/>
            <w:r w:rsidR="00D240B4">
              <w:rPr>
                <w:rFonts w:ascii="Arial Narrow" w:hAnsi="Arial Narrow"/>
              </w:rPr>
              <w:t>:</w:t>
            </w:r>
          </w:p>
          <w:p w:rsidR="00106694" w:rsidRDefault="00106694" w:rsidP="00106694">
            <w:pPr>
              <w:pStyle w:val="a8"/>
            </w:pPr>
            <w:r>
              <w:t xml:space="preserve">для потребителей, </w:t>
            </w:r>
          </w:p>
          <w:p w:rsidR="00106694" w:rsidRDefault="00106694" w:rsidP="00106694">
            <w:pPr>
              <w:pStyle w:val="a8"/>
            </w:pPr>
            <w:r>
              <w:t xml:space="preserve">в случае отсутствия дифференциации тарифов по схеме </w:t>
            </w:r>
            <w:proofErr w:type="gramStart"/>
            <w:r>
              <w:t>подключения ,</w:t>
            </w:r>
            <w:proofErr w:type="gramEnd"/>
          </w:p>
          <w:p w:rsidR="00106694" w:rsidRDefault="00106694" w:rsidP="002A5192">
            <w:pPr>
              <w:pStyle w:val="a8"/>
            </w:pPr>
            <w:r>
              <w:t xml:space="preserve">установлен </w:t>
            </w: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  <w:p w:rsidR="00AC09F9" w:rsidRDefault="00106694" w:rsidP="002A5192">
            <w:pPr>
              <w:pStyle w:val="a8"/>
              <w:rPr>
                <w:rFonts w:ascii="Arial Narrow" w:hAnsi="Arial Narrow"/>
              </w:rPr>
            </w:pPr>
            <w:r>
              <w:t>(без НДС)</w:t>
            </w:r>
          </w:p>
          <w:p w:rsidR="0065137B" w:rsidRDefault="0065137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 01.01.201</w:t>
            </w:r>
            <w:r w:rsidR="000F02F2"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 xml:space="preserve"> по 30.06.201</w:t>
            </w:r>
            <w:r w:rsidR="000F02F2"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 xml:space="preserve">г. </w:t>
            </w:r>
            <w:r w:rsidR="00A3679E">
              <w:rPr>
                <w:rFonts w:ascii="Arial Narrow" w:hAnsi="Arial Narrow"/>
              </w:rPr>
              <w:t>–</w:t>
            </w:r>
            <w:r>
              <w:rPr>
                <w:rFonts w:ascii="Arial Narrow" w:hAnsi="Arial Narrow"/>
              </w:rPr>
              <w:t xml:space="preserve"> </w:t>
            </w:r>
            <w:r w:rsidR="00A3679E">
              <w:rPr>
                <w:rFonts w:ascii="Arial Narrow" w:hAnsi="Arial Narrow"/>
              </w:rPr>
              <w:t>1393,88</w:t>
            </w:r>
            <w:r>
              <w:rPr>
                <w:rFonts w:ascii="Arial Narrow" w:hAnsi="Arial Narrow"/>
              </w:rPr>
              <w:t xml:space="preserve"> руб.</w:t>
            </w:r>
            <w:r w:rsidR="000F02F2">
              <w:rPr>
                <w:rFonts w:ascii="Arial Narrow" w:hAnsi="Arial Narrow"/>
              </w:rPr>
              <w:t>/Гкал</w:t>
            </w:r>
          </w:p>
          <w:p w:rsidR="00106694" w:rsidRDefault="0065137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С. 01.07.201</w:t>
            </w:r>
            <w:r w:rsidR="000F02F2"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 xml:space="preserve"> по 31.12.201</w:t>
            </w:r>
            <w:r w:rsidR="000F02F2"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>г. - 1393,88 руб.</w:t>
            </w:r>
            <w:r w:rsidR="000F02F2">
              <w:rPr>
                <w:rFonts w:ascii="Arial Narrow" w:hAnsi="Arial Narrow"/>
              </w:rPr>
              <w:t>/Гкал</w:t>
            </w:r>
          </w:p>
          <w:p w:rsidR="00C55F24" w:rsidRDefault="00106694" w:rsidP="002A5192">
            <w:pPr>
              <w:pStyle w:val="a8"/>
            </w:pPr>
            <w:r>
              <w:t>- для населения</w:t>
            </w:r>
          </w:p>
          <w:p w:rsidR="00106694" w:rsidRDefault="00106694" w:rsidP="002A5192">
            <w:pPr>
              <w:pStyle w:val="a8"/>
            </w:pPr>
            <w:r>
              <w:t xml:space="preserve">Установлен </w:t>
            </w:r>
            <w:proofErr w:type="spellStart"/>
            <w:r>
              <w:t>одноставочный</w:t>
            </w:r>
            <w:proofErr w:type="spellEnd"/>
            <w:r>
              <w:t xml:space="preserve"> тариф </w:t>
            </w:r>
          </w:p>
          <w:p w:rsidR="00106694" w:rsidRDefault="00106694" w:rsidP="002A5192">
            <w:pPr>
              <w:pStyle w:val="a8"/>
            </w:pPr>
            <w:r>
              <w:t>(с НДС)</w:t>
            </w:r>
          </w:p>
          <w:p w:rsidR="00106694" w:rsidRDefault="00106694" w:rsidP="0010669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 01.01.2017 по 30.06.2017г. – 1644,78 руб./Гкал</w:t>
            </w:r>
          </w:p>
          <w:p w:rsidR="00106694" w:rsidRDefault="00106694" w:rsidP="0010669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С. 01.07.2017 по 31.12.2017г. - 1644,78 руб./Гкал</w:t>
            </w:r>
          </w:p>
          <w:p w:rsidR="0065137B" w:rsidRDefault="00AC09F9" w:rsidP="00D240B4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Подпункты:</w:t>
            </w:r>
            <w:r w:rsidR="00D240B4">
              <w:rPr>
                <w:rFonts w:ascii="Arial Narrow" w:hAnsi="Arial Narrow"/>
              </w:rPr>
              <w:t>б</w:t>
            </w:r>
            <w:proofErr w:type="spellEnd"/>
            <w:r>
              <w:rPr>
                <w:rFonts w:ascii="Arial Narrow" w:hAnsi="Arial Narrow"/>
              </w:rPr>
              <w:t>, в, г, д, е</w:t>
            </w:r>
            <w:r w:rsidR="00D240B4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 xml:space="preserve"> </w:t>
            </w:r>
            <w:r w:rsidR="00D240B4">
              <w:rPr>
                <w:rFonts w:ascii="Arial Narrow" w:hAnsi="Arial Narrow"/>
              </w:rPr>
              <w:t xml:space="preserve">плата/тарифы регулирующим органом </w:t>
            </w:r>
            <w:r>
              <w:rPr>
                <w:rFonts w:ascii="Arial Narrow" w:hAnsi="Arial Narrow"/>
              </w:rPr>
              <w:t>не утверждены</w:t>
            </w:r>
          </w:p>
        </w:tc>
      </w:tr>
    </w:tbl>
    <w:p w:rsidR="00C55F24" w:rsidRDefault="00C55F24" w:rsidP="00C55F24">
      <w:pPr>
        <w:rPr>
          <w:rFonts w:ascii="Arial Narrow" w:hAnsi="Arial Narrow"/>
          <w:b/>
          <w:u w:val="single"/>
        </w:rPr>
      </w:pPr>
    </w:p>
    <w:p w:rsidR="00C55F24" w:rsidRDefault="00C55F24" w:rsidP="00C55F24">
      <w:pPr>
        <w:rPr>
          <w:rFonts w:ascii="Arial Narrow" w:hAnsi="Arial Narrow"/>
          <w:b/>
          <w:u w:val="single"/>
        </w:rPr>
      </w:pPr>
      <w:bookmarkStart w:id="0" w:name="_GoBack"/>
      <w:bookmarkEnd w:id="0"/>
    </w:p>
    <w:sectPr w:rsidR="00C55F24" w:rsidSect="0008274C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24"/>
    <w:rsid w:val="00007EFA"/>
    <w:rsid w:val="0008274C"/>
    <w:rsid w:val="000D786D"/>
    <w:rsid w:val="000F02F2"/>
    <w:rsid w:val="00106694"/>
    <w:rsid w:val="00131137"/>
    <w:rsid w:val="001364EF"/>
    <w:rsid w:val="00164347"/>
    <w:rsid w:val="00196A4C"/>
    <w:rsid w:val="001C1A9B"/>
    <w:rsid w:val="001E7C1D"/>
    <w:rsid w:val="001F1CCF"/>
    <w:rsid w:val="00254998"/>
    <w:rsid w:val="002839AE"/>
    <w:rsid w:val="00286797"/>
    <w:rsid w:val="002A5192"/>
    <w:rsid w:val="002B0465"/>
    <w:rsid w:val="002E3D51"/>
    <w:rsid w:val="00302CFA"/>
    <w:rsid w:val="0038497F"/>
    <w:rsid w:val="003A7BD0"/>
    <w:rsid w:val="004179AD"/>
    <w:rsid w:val="005660BA"/>
    <w:rsid w:val="00571A3D"/>
    <w:rsid w:val="00582C27"/>
    <w:rsid w:val="005D7863"/>
    <w:rsid w:val="0063192C"/>
    <w:rsid w:val="0065137B"/>
    <w:rsid w:val="00680262"/>
    <w:rsid w:val="0068548D"/>
    <w:rsid w:val="007936D1"/>
    <w:rsid w:val="00797C3A"/>
    <w:rsid w:val="007A6C07"/>
    <w:rsid w:val="007D6A47"/>
    <w:rsid w:val="0086251F"/>
    <w:rsid w:val="00895F6D"/>
    <w:rsid w:val="008C577D"/>
    <w:rsid w:val="009B020C"/>
    <w:rsid w:val="00A13F88"/>
    <w:rsid w:val="00A15A28"/>
    <w:rsid w:val="00A3679E"/>
    <w:rsid w:val="00AC09F9"/>
    <w:rsid w:val="00B93D35"/>
    <w:rsid w:val="00BA5260"/>
    <w:rsid w:val="00BC212C"/>
    <w:rsid w:val="00BC2E41"/>
    <w:rsid w:val="00C102BF"/>
    <w:rsid w:val="00C55F24"/>
    <w:rsid w:val="00C80AE3"/>
    <w:rsid w:val="00D240B4"/>
    <w:rsid w:val="00D54167"/>
    <w:rsid w:val="00DB6276"/>
    <w:rsid w:val="00E204D1"/>
    <w:rsid w:val="00E55CEC"/>
    <w:rsid w:val="00FD3CEE"/>
    <w:rsid w:val="00FE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C1BC5-F7AE-49BA-9FB5-3AD601BE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F24"/>
    <w:pPr>
      <w:spacing w:after="0" w:line="240" w:lineRule="auto"/>
    </w:pPr>
  </w:style>
  <w:style w:type="table" w:styleId="a4">
    <w:name w:val="Table Grid"/>
    <w:basedOn w:val="a1"/>
    <w:uiPriority w:val="59"/>
    <w:rsid w:val="00C55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C3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364EF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136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1364E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36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364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F24B6-9004-4023-9255-32E477C2F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PetrenkoIS</dc:creator>
  <cp:lastModifiedBy>AnnikovEU</cp:lastModifiedBy>
  <cp:revision>4</cp:revision>
  <dcterms:created xsi:type="dcterms:W3CDTF">2017-01-19T09:37:00Z</dcterms:created>
  <dcterms:modified xsi:type="dcterms:W3CDTF">2018-01-16T06:02:00Z</dcterms:modified>
</cp:coreProperties>
</file>